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33" w:rsidRDefault="00377733" w:rsidP="00377733">
      <w:pPr>
        <w:shd w:val="clear" w:color="auto" w:fill="FFFFFF"/>
        <w:spacing w:before="100" w:beforeAutospacing="1" w:after="200" w:line="253" w:lineRule="atLeast"/>
        <w:rPr>
          <w:rStyle w:val="contentpasted0"/>
          <w:rFonts w:ascii="Calibri" w:hAnsi="Calibri" w:cs="Calibri"/>
          <w:color w:val="000000"/>
          <w:sz w:val="22"/>
          <w:szCs w:val="22"/>
        </w:rPr>
      </w:pPr>
      <w:bookmarkStart w:id="0" w:name="_GoBack"/>
      <w:proofErr w:type="gramStart"/>
      <w:r>
        <w:rPr>
          <w:rStyle w:val="contentpasted0"/>
          <w:rFonts w:ascii="Calibri" w:hAnsi="Calibri" w:cs="Calibri"/>
          <w:color w:val="000000"/>
          <w:sz w:val="22"/>
          <w:szCs w:val="22"/>
        </w:rPr>
        <w:t>BİLGİLENDİRME : 10</w:t>
      </w:r>
      <w:proofErr w:type="gramEnd"/>
      <w:r>
        <w:rPr>
          <w:rStyle w:val="contentpasted0"/>
          <w:rFonts w:ascii="Calibri" w:hAnsi="Calibri" w:cs="Calibri"/>
          <w:color w:val="000000"/>
          <w:sz w:val="22"/>
          <w:szCs w:val="22"/>
        </w:rPr>
        <w:t>/2023</w:t>
      </w:r>
    </w:p>
    <w:p w:rsidR="00377733" w:rsidRDefault="00377733" w:rsidP="00377733">
      <w:pPr>
        <w:shd w:val="clear" w:color="auto" w:fill="FFFFFF"/>
        <w:spacing w:before="100" w:beforeAutospacing="1" w:after="200" w:line="253" w:lineRule="atLeast"/>
        <w:rPr>
          <w:rFonts w:ascii="Calibri" w:hAnsi="Calibri" w:cs="Calibri"/>
          <w:color w:val="000000"/>
        </w:rPr>
      </w:pPr>
    </w:p>
    <w:p w:rsidR="00377733" w:rsidRDefault="00377733" w:rsidP="00377733">
      <w:pPr>
        <w:shd w:val="clear" w:color="auto" w:fill="FFFFFF"/>
        <w:spacing w:before="100" w:beforeAutospacing="1" w:after="200" w:line="253" w:lineRule="atLeast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</w:rPr>
        <w:t>Değerli Site sakinleri, </w:t>
      </w:r>
    </w:p>
    <w:p w:rsidR="00377733" w:rsidRDefault="00377733" w:rsidP="00377733">
      <w:pPr>
        <w:shd w:val="clear" w:color="auto" w:fill="FFFFFF"/>
        <w:spacing w:before="100" w:beforeAutospacing="1" w:line="253" w:lineRule="atLeast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</w:rPr>
        <w:t>1.06 Mayıs 2023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>tarihinde icra edilen SAYGINKENT SİTE İŞLETME KOOPERATİFİ 2022 yılı Genel Kurulunda 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mevcut </w:t>
      </w:r>
      <w:proofErr w:type="gramStart"/>
      <w:r>
        <w:rPr>
          <w:rStyle w:val="contentpasted0"/>
          <w:rFonts w:ascii="Calibri" w:hAnsi="Calibri" w:cs="Calibri"/>
          <w:color w:val="000000"/>
          <w:sz w:val="22"/>
          <w:szCs w:val="22"/>
        </w:rPr>
        <w:t>yönetim  1</w:t>
      </w:r>
      <w:proofErr w:type="gramEnd"/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yıllığ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ına  yeniden göreve seçilmiştir.                                            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>2.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SAYGINKENT  Genel Kurulunda Site Aylık aidatlarının 2000 TL./ay ( İKİBİN TL./ ay )  olmasına karar verilmiştir. </w:t>
      </w:r>
    </w:p>
    <w:p w:rsidR="00377733" w:rsidRDefault="00377733" w:rsidP="00377733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.Yeni aidatlar 01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Mayıs  2023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tarihinden itibaren geçerlidir.</w:t>
      </w:r>
    </w:p>
    <w:p w:rsidR="00377733" w:rsidRDefault="00377733" w:rsidP="00377733">
      <w:pPr>
        <w:pStyle w:val="GvdeMetni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4.Yeni </w:t>
      </w:r>
      <w:proofErr w:type="spellStart"/>
      <w:proofErr w:type="gram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aidatların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 01</w:t>
      </w:r>
      <w:proofErr w:type="gram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Mayıs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 2023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tarihinden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başlayarak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,</w:t>
      </w:r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en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geç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ayın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 xml:space="preserve"> 10’una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kadar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ödenmesine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süresinde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yapılmayan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Aylık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Ödemelerine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ödemelerini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geciktirenlerden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)  Kat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Mülkiyeti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kanunu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gereğince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aylık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 % 5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oranında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gecikme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faizi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(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zammı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)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alınmasına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bu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zammın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günlük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olarak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işletilmesine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ve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ödemelerini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yapmayan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 (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sıcak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su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kalorifer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yakıt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ücreti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, site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aidatı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vb. ) Site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sakinlerinin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ödemelerinin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icra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takibi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ile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tahsili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yoluna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gidilmesine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oy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birliği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ile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karar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verilmiştir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.</w:t>
      </w:r>
      <w:r>
        <w:rPr>
          <w:rStyle w:val="contentpasted0"/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77733" w:rsidRDefault="00377733" w:rsidP="00377733">
      <w:pPr>
        <w:pStyle w:val="GvdeMetni"/>
        <w:jc w:val="both"/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5</w:t>
      </w:r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.2023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yılının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geçmiş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aylarına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 </w:t>
      </w:r>
      <w:proofErr w:type="gram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( OCAK</w:t>
      </w:r>
      <w:proofErr w:type="gram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-ŞUBAT-MART-NİSAN ) 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yönelik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aidat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farkı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alınmayacaktır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.</w:t>
      </w:r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377733" w:rsidRDefault="00377733" w:rsidP="00377733">
      <w:pPr>
        <w:pStyle w:val="GvdeMetni"/>
        <w:jc w:val="both"/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Saygılarımızla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.</w:t>
      </w:r>
    </w:p>
    <w:p w:rsidR="00377733" w:rsidRDefault="00377733" w:rsidP="00377733">
      <w:pPr>
        <w:pStyle w:val="GvdeMetni"/>
        <w:jc w:val="both"/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</w:pPr>
    </w:p>
    <w:p w:rsidR="00377733" w:rsidRDefault="00377733" w:rsidP="00377733">
      <w:pPr>
        <w:pStyle w:val="GvdeMetni"/>
        <w:jc w:val="both"/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Sayginkent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Yönetimi</w:t>
      </w:r>
      <w:proofErr w:type="spellEnd"/>
    </w:p>
    <w:p w:rsidR="00377733" w:rsidRDefault="00377733" w:rsidP="00377733">
      <w:pPr>
        <w:pStyle w:val="GvdeMetni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lang w:val="en-US"/>
        </w:rPr>
        <w:t>0533 593 29 37</w:t>
      </w:r>
    </w:p>
    <w:p w:rsidR="00377733" w:rsidRDefault="00377733" w:rsidP="00377733">
      <w:pPr>
        <w:rPr>
          <w:rFonts w:ascii="Calibri" w:eastAsia="Times New Roman" w:hAnsi="Calibri" w:cs="Calibri"/>
          <w:color w:val="000000"/>
        </w:rPr>
      </w:pPr>
    </w:p>
    <w:bookmarkEnd w:id="0"/>
    <w:p w:rsidR="00B70FF5" w:rsidRDefault="00B70FF5"/>
    <w:sectPr w:rsidR="00B7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33"/>
    <w:rsid w:val="00377733"/>
    <w:rsid w:val="00B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AEDD"/>
  <w15:chartTrackingRefBased/>
  <w15:docId w15:val="{A76BE93E-01CD-4B05-97CF-FABC14B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3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37773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77733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377733"/>
  </w:style>
  <w:style w:type="character" w:customStyle="1" w:styleId="contentpasted0">
    <w:name w:val="contentpasted0"/>
    <w:basedOn w:val="VarsaylanParagrafYazTipi"/>
    <w:rsid w:val="0037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2023-05-08T07:07:00Z</dcterms:created>
  <dcterms:modified xsi:type="dcterms:W3CDTF">2023-05-08T07:11:00Z</dcterms:modified>
</cp:coreProperties>
</file>