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46" w:rsidRPr="00221846" w:rsidRDefault="00221846" w:rsidP="00221846">
      <w:pPr>
        <w:pStyle w:val="textbody"/>
        <w:jc w:val="both"/>
        <w:rPr>
          <w:rStyle w:val="contentpasted0"/>
          <w:rFonts w:asciiTheme="minorHAnsi" w:hAnsiTheme="minorHAnsi" w:cstheme="minorHAnsi"/>
          <w:bCs/>
          <w:color w:val="000000"/>
        </w:rPr>
      </w:pPr>
      <w:proofErr w:type="gramStart"/>
      <w:r w:rsidRPr="00221846">
        <w:rPr>
          <w:rStyle w:val="contentpasted0"/>
          <w:rFonts w:asciiTheme="minorHAnsi" w:hAnsiTheme="minorHAnsi" w:cstheme="minorHAnsi"/>
          <w:bCs/>
          <w:color w:val="000000"/>
        </w:rPr>
        <w:t>BİLGİLENDİRME : 14</w:t>
      </w:r>
      <w:proofErr w:type="gramEnd"/>
      <w:r w:rsidRPr="00221846">
        <w:rPr>
          <w:rStyle w:val="contentpasted0"/>
          <w:rFonts w:asciiTheme="minorHAnsi" w:hAnsiTheme="minorHAnsi" w:cstheme="minorHAnsi"/>
          <w:bCs/>
          <w:color w:val="000000"/>
        </w:rPr>
        <w:t>/2023</w:t>
      </w:r>
    </w:p>
    <w:p w:rsidR="00221846" w:rsidRPr="00221846" w:rsidRDefault="00221846" w:rsidP="00221846">
      <w:pPr>
        <w:pStyle w:val="textbody"/>
        <w:jc w:val="both"/>
        <w:rPr>
          <w:rStyle w:val="contentpasted0"/>
          <w:rFonts w:asciiTheme="minorHAnsi" w:hAnsiTheme="minorHAnsi" w:cstheme="minorHAnsi"/>
          <w:bCs/>
          <w:color w:val="000000"/>
        </w:rPr>
      </w:pPr>
    </w:p>
    <w:p w:rsidR="00221846" w:rsidRPr="00221846" w:rsidRDefault="00221846" w:rsidP="00221846">
      <w:pPr>
        <w:pStyle w:val="textbody"/>
        <w:jc w:val="both"/>
        <w:rPr>
          <w:rStyle w:val="contentpasted0"/>
          <w:rFonts w:asciiTheme="minorHAnsi" w:hAnsiTheme="minorHAnsi" w:cstheme="minorHAnsi"/>
          <w:bCs/>
          <w:color w:val="000000"/>
        </w:rPr>
      </w:pPr>
      <w:r w:rsidRPr="00221846">
        <w:rPr>
          <w:rStyle w:val="contentpasted0"/>
          <w:rFonts w:asciiTheme="minorHAnsi" w:hAnsiTheme="minorHAnsi" w:cstheme="minorHAnsi"/>
          <w:bCs/>
          <w:color w:val="000000"/>
        </w:rPr>
        <w:t>Değerli Site Sakinimiz;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1. </w:t>
      </w:r>
      <w:r>
        <w:rPr>
          <w:rStyle w:val="contentpasted0"/>
          <w:rFonts w:asciiTheme="minorHAnsi" w:hAnsiTheme="minorHAnsi" w:cstheme="minorHAnsi"/>
          <w:color w:val="000000"/>
        </w:rPr>
        <w:t xml:space="preserve">S.S. </w:t>
      </w:r>
      <w:proofErr w:type="spellStart"/>
      <w:r>
        <w:rPr>
          <w:rStyle w:val="contentpasted0"/>
          <w:rFonts w:asciiTheme="minorHAnsi" w:hAnsiTheme="minorHAnsi" w:cstheme="minorHAnsi"/>
          <w:color w:val="000000"/>
        </w:rPr>
        <w:t>Saygınkent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Site İşletme Kooperatifi'nin, 06.05 2023 tarihinde icra edilen 2022 hesap yılı Olağan Genel Kurulu Toplantısında EPDK (Enerji Piyasası Düzenleme Kurulu ) ve BOTAŞ A.Ş. ‘</w:t>
      </w:r>
      <w:proofErr w:type="spellStart"/>
      <w:r>
        <w:rPr>
          <w:rStyle w:val="contentpasted0"/>
          <w:rFonts w:asciiTheme="minorHAnsi" w:hAnsiTheme="minorHAnsi" w:cstheme="minorHAnsi"/>
          <w:color w:val="000000"/>
        </w:rPr>
        <w:t>nin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Yönetmelikleri gereğince sitemizde doğalgaz tesisatının  revizyonu ve hassas ölçüm sistemi </w:t>
      </w:r>
      <w:proofErr w:type="spellStart"/>
      <w:proofErr w:type="gramStart"/>
      <w:r>
        <w:rPr>
          <w:rStyle w:val="contentpasted0"/>
          <w:rFonts w:asciiTheme="minorHAnsi" w:hAnsiTheme="minorHAnsi" w:cstheme="minorHAnsi"/>
          <w:color w:val="000000"/>
        </w:rPr>
        <w:t>kurulması,gerekli</w:t>
      </w:r>
      <w:proofErr w:type="spellEnd"/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 olan tesisatlarının yenilenmesi, sayaçların takılması için gerekli harcamanın (110.000euro+KDV </w:t>
      </w:r>
      <w:proofErr w:type="spellStart"/>
      <w:r>
        <w:rPr>
          <w:rStyle w:val="contentpasted0"/>
          <w:rFonts w:asciiTheme="minorHAnsi" w:hAnsiTheme="minorHAnsi" w:cstheme="minorHAnsi"/>
          <w:color w:val="000000"/>
        </w:rPr>
        <w:t>nin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) ödeme tarihindeki kur üzerinden yönetim kurulunca hesaplanarak daire sayısına bölünmek suretiyle üyelerden daire başına 1/476 pay ile 2023 yılı </w:t>
      </w:r>
      <w:proofErr w:type="spellStart"/>
      <w:r>
        <w:rPr>
          <w:rStyle w:val="contentpasted0"/>
          <w:rFonts w:asciiTheme="minorHAnsi" w:hAnsiTheme="minorHAnsi" w:cstheme="minorHAnsi"/>
          <w:color w:val="000000"/>
        </w:rPr>
        <w:t>Haziran,Temmuz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ve Ağustos  aylarında üç eşit taksitte tahsili , bu konuda yönetime yetki verilmesi kabul edilmiştir.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2. </w:t>
      </w:r>
      <w:r>
        <w:rPr>
          <w:rStyle w:val="contentpasted0"/>
          <w:rFonts w:asciiTheme="minorHAnsi" w:hAnsiTheme="minorHAnsi" w:cstheme="minorHAnsi"/>
          <w:color w:val="000000"/>
        </w:rPr>
        <w:t xml:space="preserve">Tesisatlarının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yenilenmesi  ve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 sayaçların takılmasına ilişkin ödeme planı aşağıya çıkarılmıştır.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a. </w:t>
      </w:r>
      <w:r>
        <w:rPr>
          <w:rStyle w:val="contentpasted0"/>
          <w:rFonts w:asciiTheme="minorHAnsi" w:hAnsiTheme="minorHAnsi" w:cstheme="minorHAnsi"/>
          <w:color w:val="000000"/>
        </w:rPr>
        <w:t xml:space="preserve">TAHMİNİ TOPLAM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MALİYET : 110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.000 EURO+KDV 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 xml:space="preserve">b. </w:t>
      </w:r>
      <w:r>
        <w:rPr>
          <w:rStyle w:val="contentpasted0"/>
          <w:rFonts w:asciiTheme="minorHAnsi" w:hAnsiTheme="minorHAnsi" w:cstheme="minorHAnsi"/>
          <w:color w:val="000000"/>
        </w:rPr>
        <w:t xml:space="preserve">KOOPERATİF PAY (DAİRE MALİKİ )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SAYISI :476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 KİŞİ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c.</w:t>
      </w:r>
      <w:r>
        <w:rPr>
          <w:rStyle w:val="contentpasted0"/>
          <w:rFonts w:asciiTheme="minorHAnsi" w:hAnsiTheme="minorHAnsi" w:cstheme="minorHAnsi"/>
          <w:color w:val="000000"/>
        </w:rPr>
        <w:t xml:space="preserve"> BİR PAY SAHİBİNİN TOPLAM ÖDEME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TUTARI : 272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 EURO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 </w:t>
      </w:r>
      <w:proofErr w:type="spellStart"/>
      <w:proofErr w:type="gramStart"/>
      <w:r>
        <w:rPr>
          <w:rStyle w:val="contentpasted0"/>
          <w:rFonts w:asciiTheme="minorHAnsi" w:hAnsiTheme="minorHAnsi" w:cstheme="minorHAnsi"/>
          <w:b/>
          <w:bCs/>
          <w:color w:val="000000"/>
        </w:rPr>
        <w:t>d</w:t>
      </w:r>
      <w:proofErr w:type="gramEnd"/>
      <w:r>
        <w:rPr>
          <w:rStyle w:val="contentpasted0"/>
          <w:rFonts w:asciiTheme="minorHAnsi" w:hAnsiTheme="minorHAnsi" w:cstheme="minorHAnsi"/>
          <w:b/>
          <w:bCs/>
          <w:color w:val="000000"/>
        </w:rPr>
        <w:t>.</w:t>
      </w:r>
      <w:r>
        <w:rPr>
          <w:rStyle w:val="contentpasted0"/>
          <w:rFonts w:asciiTheme="minorHAnsi" w:hAnsiTheme="minorHAnsi" w:cstheme="minorHAnsi"/>
          <w:color w:val="000000"/>
        </w:rPr>
        <w:t>ÖDEME</w:t>
      </w:r>
      <w:proofErr w:type="spellEnd"/>
      <w:r>
        <w:rPr>
          <w:rStyle w:val="contentpasted0"/>
          <w:rFonts w:asciiTheme="minorHAnsi" w:hAnsiTheme="minorHAnsi" w:cstheme="minorHAnsi"/>
          <w:color w:val="000000"/>
        </w:rPr>
        <w:t xml:space="preserve"> 3 EŞİT TAKSİTTE YAPILACAK OLUP KUR DEĞİŞİKLİĞİ GÖZÖNÜNE ALINARAK ÖDEMELER;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</w:t>
      </w:r>
      <w:r>
        <w:rPr>
          <w:rStyle w:val="contentpasted0"/>
          <w:rFonts w:asciiTheme="minorHAnsi" w:hAnsiTheme="minorHAnsi" w:cstheme="minorHAnsi"/>
          <w:color w:val="000000"/>
        </w:rPr>
        <w:t xml:space="preserve">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(1)</w:t>
      </w:r>
      <w:r>
        <w:rPr>
          <w:rStyle w:val="contentpasted0"/>
          <w:rFonts w:asciiTheme="minorHAnsi" w:hAnsiTheme="minorHAnsi" w:cstheme="minorHAnsi"/>
          <w:color w:val="000000"/>
        </w:rPr>
        <w:t xml:space="preserve"> BİRİNCİ ÖDEME TAKSİDİ 2023 YILI HAZİRAN AYINDA:2.500 TL.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(2)</w:t>
      </w:r>
      <w:r>
        <w:rPr>
          <w:rStyle w:val="contentpasted0"/>
          <w:rFonts w:asciiTheme="minorHAnsi" w:hAnsiTheme="minorHAnsi" w:cstheme="minorHAnsi"/>
          <w:color w:val="000000"/>
        </w:rPr>
        <w:t xml:space="preserve"> İKİNCİ ÖDEME TAKSİDİ 2023 YILI TEMMUZ AYINDA: 2.500 TL.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</w:t>
      </w:r>
      <w:r>
        <w:rPr>
          <w:rStyle w:val="contentpasted0"/>
          <w:rFonts w:asciiTheme="minorHAnsi" w:hAnsiTheme="minorHAnsi" w:cstheme="minorHAnsi"/>
          <w:b/>
          <w:bCs/>
          <w:color w:val="000000"/>
        </w:rPr>
        <w:t>(3)</w:t>
      </w:r>
      <w:r>
        <w:rPr>
          <w:rStyle w:val="contentpasted0"/>
          <w:rFonts w:asciiTheme="minorHAnsi" w:hAnsiTheme="minorHAnsi" w:cstheme="minorHAnsi"/>
          <w:color w:val="000000"/>
        </w:rPr>
        <w:t xml:space="preserve"> ÜÇÜNCÜ ÖDEME TAKSİDİ 2023 YILI AĞUSTOS AYINDA: 2.500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TL.DİR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>.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color w:val="000000"/>
        </w:rPr>
        <w:t xml:space="preserve">  </w:t>
      </w:r>
      <w:proofErr w:type="gramStart"/>
      <w:r>
        <w:rPr>
          <w:rStyle w:val="contentpasted0"/>
          <w:rFonts w:asciiTheme="minorHAnsi" w:hAnsiTheme="minorHAnsi" w:cstheme="minorHAnsi"/>
          <w:b/>
          <w:bCs/>
          <w:color w:val="000000"/>
        </w:rPr>
        <w:t>e</w:t>
      </w:r>
      <w:proofErr w:type="gramEnd"/>
      <w:r>
        <w:rPr>
          <w:rStyle w:val="contentpasted0"/>
          <w:rFonts w:asciiTheme="minorHAnsi" w:hAnsiTheme="minorHAnsi" w:cstheme="minorHAnsi"/>
          <w:b/>
          <w:bCs/>
          <w:color w:val="000000"/>
        </w:rPr>
        <w:t>.</w:t>
      </w:r>
      <w:r>
        <w:rPr>
          <w:rStyle w:val="contentpasted0"/>
          <w:rFonts w:asciiTheme="minorHAnsi" w:hAnsiTheme="minorHAnsi" w:cstheme="minorHAnsi"/>
          <w:color w:val="000000"/>
        </w:rPr>
        <w:t xml:space="preserve"> İŞ BİTİMİNDE KUR FARKINDAN KAYNAKLANAN EKSİK ÖDEME OLURSA, AYRICA ÜYELERE BİLDİRİLEREK TAHSİL EDİLECEKTİR. BÜTÇE FAZLALIĞI OLUŞTUĞU TAKTİRDE, </w:t>
      </w:r>
      <w:proofErr w:type="gramStart"/>
      <w:r>
        <w:rPr>
          <w:rStyle w:val="contentpasted0"/>
          <w:rFonts w:asciiTheme="minorHAnsi" w:hAnsiTheme="minorHAnsi" w:cstheme="minorHAnsi"/>
          <w:color w:val="000000"/>
        </w:rPr>
        <w:t>FAZLALIĞIN  DAİRE</w:t>
      </w:r>
      <w:proofErr w:type="gramEnd"/>
      <w:r>
        <w:rPr>
          <w:rStyle w:val="contentpasted0"/>
          <w:rFonts w:asciiTheme="minorHAnsi" w:hAnsiTheme="minorHAnsi" w:cstheme="minorHAnsi"/>
          <w:color w:val="000000"/>
        </w:rPr>
        <w:t xml:space="preserve"> MALİKLERİNE NAKTEN VEYA  MAHSUPLAŞMA YOLU İLE İADESİ YAPILACAKTIR.</w:t>
      </w:r>
    </w:p>
    <w:p w:rsidR="00221846" w:rsidRDefault="00221846" w:rsidP="00221846">
      <w:pPr>
        <w:pStyle w:val="textbody"/>
        <w:jc w:val="both"/>
        <w:rPr>
          <w:rFonts w:ascii="Calibri" w:hAnsi="Calibri" w:cs="Calibri"/>
          <w:color w:val="000000"/>
        </w:rPr>
      </w:pPr>
      <w:r>
        <w:rPr>
          <w:rStyle w:val="contentpasted0"/>
          <w:rFonts w:asciiTheme="minorHAnsi" w:hAnsiTheme="minorHAnsi" w:cstheme="minorHAnsi"/>
          <w:b/>
          <w:bCs/>
          <w:color w:val="000000"/>
        </w:rPr>
        <w:t>3-</w:t>
      </w:r>
      <w:r>
        <w:rPr>
          <w:rStyle w:val="contentpasted0"/>
          <w:rFonts w:asciiTheme="minorHAnsi" w:hAnsiTheme="minorHAnsi" w:cstheme="minorHAnsi"/>
          <w:color w:val="000000"/>
        </w:rPr>
        <w:t xml:space="preserve"> Taksitlerin ilgili ayın sonuna kadar yapılması gerekmektedir. Yapılmadığı takdirde genel kurul kararı gereğince süresinde ödenmeyen tutarlara aylık %5 gecikme cezası uygulanmak zorunda kalınacaktır. </w:t>
      </w:r>
    </w:p>
    <w:p w:rsidR="00221846" w:rsidRDefault="00221846" w:rsidP="00221846">
      <w:pPr>
        <w:pStyle w:val="AralkYok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4.</w:t>
      </w:r>
      <w:r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ÖDEME </w:t>
      </w:r>
      <w:proofErr w:type="gramStart"/>
      <w:r>
        <w:rPr>
          <w:rFonts w:ascii="Calibri" w:hAnsi="Calibri" w:cs="Calibri"/>
          <w:color w:val="000000"/>
        </w:rPr>
        <w:t xml:space="preserve">YERİ </w:t>
      </w:r>
      <w:r>
        <w:rPr>
          <w:rStyle w:val="contentpasted0"/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:</w:t>
      </w:r>
      <w:proofErr w:type="gramEnd"/>
    </w:p>
    <w:p w:rsidR="00221846" w:rsidRDefault="00221846" w:rsidP="00221846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S.S.SAYGINKENT YAPI KOOP.</w:t>
      </w:r>
    </w:p>
    <w:p w:rsidR="00221846" w:rsidRDefault="00221846" w:rsidP="00221846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IBAN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NO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       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: TR210003200000000093048733</w:t>
      </w:r>
      <w:proofErr w:type="gramEnd"/>
      <w:r>
        <w:rPr>
          <w:rStyle w:val="contentpasted0"/>
          <w:rFonts w:ascii="Calibri" w:hAnsi="Calibri" w:cs="Calibri"/>
          <w:color w:val="242424"/>
          <w:sz w:val="22"/>
          <w:szCs w:val="22"/>
        </w:rPr>
        <w:t>    HESAP NO: 93048733</w:t>
      </w:r>
    </w:p>
    <w:p w:rsidR="00221846" w:rsidRDefault="00221846" w:rsidP="00221846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ŞUBE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KODU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: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579</w:t>
      </w:r>
      <w:proofErr w:type="gramEnd"/>
    </w:p>
    <w:p w:rsidR="00221846" w:rsidRDefault="00221846" w:rsidP="00221846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ŞUBE </w:t>
      </w: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ADI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    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>: TÜRK</w:t>
      </w:r>
      <w:proofErr w:type="gramEnd"/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EKONOMİ BANKASI ÖZLÜCE ŞUBESİ</w:t>
      </w:r>
    </w:p>
    <w:p w:rsidR="00221846" w:rsidRDefault="00221846" w:rsidP="002218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242424"/>
          <w:sz w:val="22"/>
          <w:szCs w:val="22"/>
        </w:rPr>
      </w:pPr>
      <w:proofErr w:type="gram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ADRES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          </w:t>
      </w:r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: </w:t>
      </w:r>
      <w:proofErr w:type="spell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Altınşehir</w:t>
      </w:r>
      <w:proofErr w:type="spellEnd"/>
      <w:proofErr w:type="gramEnd"/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Mah. Ahmet Taner Kışlalı Cad. No: 36A/A Nilüfer 16230  BURSA</w:t>
      </w:r>
    </w:p>
    <w:p w:rsidR="00221846" w:rsidRDefault="00221846" w:rsidP="002218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242424"/>
          <w:sz w:val="22"/>
          <w:szCs w:val="22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Saygılarımızla.</w:t>
      </w:r>
    </w:p>
    <w:p w:rsidR="00221846" w:rsidRDefault="00221846" w:rsidP="002218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242424"/>
          <w:sz w:val="22"/>
          <w:szCs w:val="22"/>
        </w:rPr>
      </w:pPr>
    </w:p>
    <w:p w:rsidR="00221846" w:rsidRDefault="00221846" w:rsidP="00221846">
      <w:pPr>
        <w:pStyle w:val="xmsonormal"/>
        <w:shd w:val="clear" w:color="auto" w:fill="FFFFFF"/>
        <w:rPr>
          <w:rStyle w:val="contentpasted0"/>
          <w:rFonts w:ascii="Calibri" w:hAnsi="Calibri" w:cs="Calibri"/>
          <w:color w:val="242424"/>
          <w:sz w:val="22"/>
          <w:szCs w:val="22"/>
        </w:rPr>
      </w:pPr>
      <w:proofErr w:type="spellStart"/>
      <w:r>
        <w:rPr>
          <w:rStyle w:val="contentpasted0"/>
          <w:rFonts w:ascii="Calibri" w:hAnsi="Calibri" w:cs="Calibri"/>
          <w:color w:val="242424"/>
          <w:sz w:val="22"/>
          <w:szCs w:val="22"/>
        </w:rPr>
        <w:t>Saygınkent</w:t>
      </w:r>
      <w:proofErr w:type="spellEnd"/>
      <w:r>
        <w:rPr>
          <w:rStyle w:val="contentpasted0"/>
          <w:rFonts w:ascii="Calibri" w:hAnsi="Calibri" w:cs="Calibri"/>
          <w:color w:val="242424"/>
          <w:sz w:val="22"/>
          <w:szCs w:val="22"/>
        </w:rPr>
        <w:t xml:space="preserve"> Site Yönetimi</w:t>
      </w:r>
      <w:bookmarkStart w:id="0" w:name="_GoBack"/>
      <w:bookmarkEnd w:id="0"/>
    </w:p>
    <w:p w:rsidR="00221846" w:rsidRDefault="00221846" w:rsidP="00221846">
      <w:pPr>
        <w:pStyle w:val="xmsonormal"/>
        <w:shd w:val="clear" w:color="auto" w:fill="FFFFFF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242424"/>
          <w:sz w:val="22"/>
          <w:szCs w:val="22"/>
        </w:rPr>
        <w:t>0533 593 29 37</w:t>
      </w:r>
    </w:p>
    <w:p w:rsidR="00221846" w:rsidRDefault="00221846" w:rsidP="00221846">
      <w:pPr>
        <w:pStyle w:val="AralkYok"/>
        <w:rPr>
          <w:rFonts w:ascii="Calibri" w:hAnsi="Calibri" w:cs="Calibri"/>
          <w:color w:val="000000"/>
        </w:rPr>
      </w:pPr>
      <w:r>
        <w:rPr>
          <w:rFonts w:ascii="Tahoma" w:hAnsi="Tahoma" w:cs="Tahoma"/>
          <w:color w:val="3A3A3A"/>
          <w:sz w:val="18"/>
          <w:szCs w:val="18"/>
          <w:bdr w:val="none" w:sz="0" w:space="0" w:color="auto" w:frame="1"/>
          <w:shd w:val="clear" w:color="auto" w:fill="FAFAFA"/>
        </w:rPr>
        <w:t> </w:t>
      </w:r>
    </w:p>
    <w:p w:rsidR="00221846" w:rsidRDefault="00221846" w:rsidP="00221846">
      <w:pPr>
        <w:rPr>
          <w:rFonts w:ascii="Calibri" w:eastAsia="Times New Roman" w:hAnsi="Calibri" w:cs="Calibri"/>
          <w:color w:val="000000"/>
        </w:rPr>
      </w:pPr>
    </w:p>
    <w:p w:rsidR="009518C0" w:rsidRDefault="009518C0"/>
    <w:sectPr w:rsidR="00951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46"/>
    <w:rsid w:val="00221846"/>
    <w:rsid w:val="009518C0"/>
    <w:rsid w:val="00F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5EB80"/>
  <w15:chartTrackingRefBased/>
  <w15:docId w15:val="{07F08591-5B73-4AC3-A4C2-D96B0BBCC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4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basedOn w:val="Normal"/>
    <w:uiPriority w:val="1"/>
    <w:qFormat/>
    <w:rsid w:val="00221846"/>
  </w:style>
  <w:style w:type="paragraph" w:customStyle="1" w:styleId="textbody">
    <w:name w:val="textbody"/>
    <w:basedOn w:val="Normal"/>
    <w:rsid w:val="00221846"/>
  </w:style>
  <w:style w:type="paragraph" w:customStyle="1" w:styleId="xmsonormal">
    <w:name w:val="xmsonormal"/>
    <w:basedOn w:val="Normal"/>
    <w:rsid w:val="00221846"/>
  </w:style>
  <w:style w:type="character" w:customStyle="1" w:styleId="contentpasted0">
    <w:name w:val="contentpasted0"/>
    <w:basedOn w:val="VarsaylanParagrafYazTipi"/>
    <w:rsid w:val="00221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1</cp:revision>
  <dcterms:created xsi:type="dcterms:W3CDTF">2023-06-08T07:00:00Z</dcterms:created>
  <dcterms:modified xsi:type="dcterms:W3CDTF">2023-06-08T07:59:00Z</dcterms:modified>
</cp:coreProperties>
</file>