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5A" w:rsidRDefault="00BA5A5A" w:rsidP="00BA5A5A">
      <w:pPr>
        <w:pStyle w:val="Textbody"/>
        <w:jc w:val="both"/>
        <w:rPr>
          <w:rFonts w:asciiTheme="minorHAnsi" w:hAnsiTheme="minorHAnsi" w:cstheme="minorHAnsi"/>
        </w:rPr>
      </w:pPr>
      <w:bookmarkStart w:id="0" w:name="_GoBack"/>
      <w:proofErr w:type="gramStart"/>
      <w:r>
        <w:rPr>
          <w:rFonts w:asciiTheme="minorHAnsi" w:hAnsiTheme="minorHAnsi" w:cstheme="minorHAnsi"/>
        </w:rPr>
        <w:t>BİLGİLENDİRME : 16</w:t>
      </w:r>
      <w:proofErr w:type="gramEnd"/>
      <w:r>
        <w:rPr>
          <w:rFonts w:asciiTheme="minorHAnsi" w:hAnsiTheme="minorHAnsi" w:cstheme="minorHAnsi"/>
        </w:rPr>
        <w:t>/2023</w:t>
      </w:r>
    </w:p>
    <w:p w:rsidR="00BA5A5A" w:rsidRDefault="00BA5A5A" w:rsidP="00BA5A5A">
      <w:pPr>
        <w:pStyle w:val="Textbody"/>
        <w:jc w:val="both"/>
        <w:rPr>
          <w:rFonts w:asciiTheme="minorHAnsi" w:hAnsiTheme="minorHAnsi" w:cstheme="minorHAnsi"/>
        </w:rPr>
      </w:pPr>
    </w:p>
    <w:p w:rsidR="00BA5A5A" w:rsidRDefault="00BA5A5A" w:rsidP="00BA5A5A">
      <w:pPr>
        <w:pStyle w:val="Textbod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Sayın Değerli Ortağımız;</w:t>
      </w:r>
    </w:p>
    <w:p w:rsidR="00BA5A5A" w:rsidRDefault="00BA5A5A" w:rsidP="00BA5A5A">
      <w:pPr>
        <w:pStyle w:val="Textbody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.Sitemizde doğalgaz </w:t>
      </w:r>
      <w:proofErr w:type="gramStart"/>
      <w:r>
        <w:rPr>
          <w:rFonts w:asciiTheme="minorHAnsi" w:hAnsiTheme="minorHAnsi" w:cstheme="minorHAnsi"/>
        </w:rPr>
        <w:t>tesisatının  revizyonu</w:t>
      </w:r>
      <w:proofErr w:type="gramEnd"/>
      <w:r>
        <w:rPr>
          <w:rFonts w:asciiTheme="minorHAnsi" w:hAnsiTheme="minorHAnsi" w:cstheme="minorHAnsi"/>
        </w:rPr>
        <w:t xml:space="preserve"> ve yeni sayaçların takılması için gerekli olan ve genel kurul kararı ile tahsiline karar verilen (110.000euro+KDV ) bedelin daire  başına tahmini karşılığı şimdilik 7.500.TL olarak belirlenmiş ve  3 eşit taksitte toplanması  için siz üyelerimize yazı ve mesaj yolu ile bildirim gönderilmiştir. Yazımızda kur farkı oluşması halinde ayrıca </w:t>
      </w:r>
      <w:r>
        <w:rPr>
          <w:rFonts w:asciiTheme="minorHAnsi" w:hAnsiTheme="minorHAnsi" w:cstheme="minorHAnsi"/>
        </w:rPr>
        <w:t>talep edileceği belirtilmiştir.</w:t>
      </w:r>
    </w:p>
    <w:p w:rsidR="00BA5A5A" w:rsidRDefault="00BA5A5A" w:rsidP="00BA5A5A">
      <w:pPr>
        <w:pStyle w:val="Textbody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 yazımız üzerine Ba</w:t>
      </w:r>
      <w:r w:rsidR="00660E2E">
        <w:rPr>
          <w:rFonts w:asciiTheme="minorHAnsi" w:hAnsiTheme="minorHAnsi" w:cstheme="minorHAnsi"/>
        </w:rPr>
        <w:t xml:space="preserve">zı üyelerimiz olası kur </w:t>
      </w:r>
      <w:proofErr w:type="gramStart"/>
      <w:r w:rsidR="00660E2E">
        <w:rPr>
          <w:rFonts w:asciiTheme="minorHAnsi" w:hAnsiTheme="minorHAnsi" w:cstheme="minorHAnsi"/>
        </w:rPr>
        <w:t xml:space="preserve">farkından </w:t>
      </w:r>
      <w:r>
        <w:rPr>
          <w:rFonts w:asciiTheme="minorHAnsi" w:hAnsiTheme="minorHAnsi" w:cstheme="minorHAnsi"/>
        </w:rPr>
        <w:t xml:space="preserve"> etkilenmemek</w:t>
      </w:r>
      <w:proofErr w:type="gramEnd"/>
      <w:r>
        <w:rPr>
          <w:rFonts w:asciiTheme="minorHAnsi" w:hAnsiTheme="minorHAnsi" w:cstheme="minorHAnsi"/>
        </w:rPr>
        <w:t xml:space="preserve"> amacıyla DAİRE BAŞINA   </w:t>
      </w:r>
      <w:bookmarkStart w:id="1" w:name="_Hlk137138421"/>
      <w:r>
        <w:rPr>
          <w:rFonts w:asciiTheme="minorHAnsi" w:hAnsiTheme="minorHAnsi" w:cstheme="minorHAnsi"/>
        </w:rPr>
        <w:t xml:space="preserve">272 EURO </w:t>
      </w:r>
      <w:bookmarkEnd w:id="1"/>
      <w:r>
        <w:rPr>
          <w:rFonts w:asciiTheme="minorHAnsi" w:hAnsiTheme="minorHAnsi" w:cstheme="minorHAnsi"/>
        </w:rPr>
        <w:t xml:space="preserve">OLARAK HESAPLANAN BEDELİ EURO cinsinden bir defada veya 3 taksitte ödemek suretiyle kur farkından etkilenmek istemediklerini beyan etmişlerdir. </w:t>
      </w:r>
    </w:p>
    <w:p w:rsidR="00BA5A5A" w:rsidRDefault="00BA5A5A" w:rsidP="00BA5A5A">
      <w:pPr>
        <w:pStyle w:val="Textbod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2.Üyelerimizden gelen bu talebin karşılanması için Yönetimimizce EURO hesabı açtırılmış olup,  Euro hesabına ilişkin bilgiler aşağıda sunulmuştur. Dileyen üyelerimiz daire başına düşen toplam 272 </w:t>
      </w:r>
      <w:proofErr w:type="spellStart"/>
      <w:r>
        <w:rPr>
          <w:rFonts w:asciiTheme="minorHAnsi" w:hAnsiTheme="minorHAnsi" w:cstheme="minorHAnsi"/>
        </w:rPr>
        <w:t>EURO’yu</w:t>
      </w:r>
      <w:proofErr w:type="spellEnd"/>
      <w:r>
        <w:rPr>
          <w:rFonts w:asciiTheme="minorHAnsi" w:hAnsiTheme="minorHAnsi" w:cstheme="minorHAnsi"/>
        </w:rPr>
        <w:t xml:space="preserve"> tek seferde veya üç eşit </w:t>
      </w:r>
      <w:proofErr w:type="gramStart"/>
      <w:r>
        <w:rPr>
          <w:rFonts w:asciiTheme="minorHAnsi" w:hAnsiTheme="minorHAnsi" w:cstheme="minorHAnsi"/>
        </w:rPr>
        <w:t>taksitte  EURO</w:t>
      </w:r>
      <w:proofErr w:type="gramEnd"/>
      <w:r>
        <w:rPr>
          <w:rFonts w:asciiTheme="minorHAnsi" w:hAnsiTheme="minorHAnsi" w:cstheme="minorHAnsi"/>
        </w:rPr>
        <w:t xml:space="preserve"> cinsinden aşağıda bildirilen hesaba ödeyebilirler. </w:t>
      </w:r>
    </w:p>
    <w:p w:rsidR="00BA5A5A" w:rsidRDefault="00BA5A5A" w:rsidP="00BA5A5A">
      <w:pPr>
        <w:pStyle w:val="Textbod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3.Bugün gönderilen 14/2023 sayılı mesajımızdaki bilgilendirmeye ilişkin imzalı/onaylı bildirim yazısı tarafınıza ayrıca ulaştırılacaktır.</w:t>
      </w:r>
    </w:p>
    <w:p w:rsidR="00BA5A5A" w:rsidRDefault="00BA5A5A" w:rsidP="00BA5A5A">
      <w:pPr>
        <w:pStyle w:val="AralkYok"/>
      </w:pPr>
      <w:r>
        <w:t xml:space="preserve">4.ÖDEME </w:t>
      </w:r>
      <w:proofErr w:type="gramStart"/>
      <w:r>
        <w:t>YERİ  :</w:t>
      </w:r>
      <w:proofErr w:type="gramEnd"/>
    </w:p>
    <w:p w:rsidR="00BA5A5A" w:rsidRDefault="00BA5A5A" w:rsidP="00BA5A5A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4A4A4A"/>
          <w:sz w:val="22"/>
          <w:szCs w:val="22"/>
          <w:bdr w:val="none" w:sz="0" w:space="0" w:color="auto" w:frame="1"/>
          <w:shd w:val="clear" w:color="auto" w:fill="FFFFFF"/>
        </w:rPr>
        <w:t>S.S.SAYGINKENT SİTE İŞLETME KOOPERATİFİ</w:t>
      </w:r>
    </w:p>
    <w:p w:rsidR="00BA5A5A" w:rsidRDefault="00BA5A5A" w:rsidP="00BA5A5A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1F497D"/>
          <w:sz w:val="22"/>
          <w:szCs w:val="22"/>
          <w:bdr w:val="none" w:sz="0" w:space="0" w:color="auto" w:frame="1"/>
          <w:shd w:val="clear" w:color="auto" w:fill="FFFFFF"/>
        </w:rPr>
        <w:t>TL </w:t>
      </w:r>
      <w:r>
        <w:rPr>
          <w:rFonts w:asciiTheme="minorHAnsi" w:hAnsiTheme="minorHAnsi" w:cstheme="minorHAnsi"/>
          <w:color w:val="4A4A4A"/>
          <w:sz w:val="22"/>
          <w:szCs w:val="22"/>
          <w:bdr w:val="none" w:sz="0" w:space="0" w:color="auto" w:frame="1"/>
          <w:shd w:val="clear" w:color="auto" w:fill="FFFFFF"/>
        </w:rPr>
        <w:t>IBAN NO: TR210003200000000093048733  </w:t>
      </w:r>
      <w:r>
        <w:rPr>
          <w:rFonts w:asciiTheme="minorHAnsi" w:hAnsiTheme="minorHAnsi" w:cstheme="minorHAnsi"/>
          <w:color w:val="4A4A4A"/>
          <w:sz w:val="22"/>
          <w:szCs w:val="22"/>
          <w:bdr w:val="none" w:sz="0" w:space="0" w:color="auto" w:frame="1"/>
          <w:shd w:val="clear" w:color="auto" w:fill="FFFFFF"/>
        </w:rPr>
        <w:t xml:space="preserve">                </w:t>
      </w:r>
    </w:p>
    <w:p w:rsidR="00BA5A5A" w:rsidRDefault="00BA5A5A" w:rsidP="00BA5A5A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4A4A4A"/>
          <w:sz w:val="22"/>
          <w:szCs w:val="22"/>
          <w:bdr w:val="none" w:sz="0" w:space="0" w:color="auto" w:frame="1"/>
          <w:shd w:val="clear" w:color="auto" w:fill="FFFFFF"/>
        </w:rPr>
        <w:t>TL</w:t>
      </w:r>
      <w:r>
        <w:rPr>
          <w:rFonts w:asciiTheme="minorHAnsi" w:hAnsiTheme="minorHAnsi" w:cstheme="minorHAnsi"/>
          <w:color w:val="4A4A4A"/>
          <w:sz w:val="22"/>
          <w:szCs w:val="22"/>
          <w:bdr w:val="none" w:sz="0" w:space="0" w:color="auto" w:frame="1"/>
          <w:shd w:val="clear" w:color="auto" w:fill="FFFFFF"/>
        </w:rPr>
        <w:t> HESAP NO: 93048733</w:t>
      </w:r>
    </w:p>
    <w:p w:rsidR="00BA5A5A" w:rsidRDefault="00BA5A5A" w:rsidP="00BA5A5A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</w:p>
    <w:p w:rsidR="00BA5A5A" w:rsidRDefault="00BA5A5A" w:rsidP="00BA5A5A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4A4A4A"/>
          <w:sz w:val="22"/>
          <w:szCs w:val="22"/>
          <w:bdr w:val="none" w:sz="0" w:space="0" w:color="auto" w:frame="1"/>
          <w:shd w:val="clear" w:color="auto" w:fill="FFFFFF"/>
        </w:rPr>
        <w:t xml:space="preserve">EURO IBAN </w:t>
      </w:r>
      <w:proofErr w:type="gramStart"/>
      <w:r>
        <w:rPr>
          <w:rFonts w:asciiTheme="minorHAnsi" w:hAnsiTheme="minorHAnsi" w:cstheme="minorHAnsi"/>
          <w:color w:val="4A4A4A"/>
          <w:sz w:val="22"/>
          <w:szCs w:val="22"/>
          <w:bdr w:val="none" w:sz="0" w:space="0" w:color="auto" w:frame="1"/>
          <w:shd w:val="clear" w:color="auto" w:fill="FFFFFF"/>
        </w:rPr>
        <w:t>NO : </w:t>
      </w:r>
      <w:r>
        <w:rPr>
          <w:rFonts w:asciiTheme="minorHAnsi" w:hAnsiTheme="minorHAnsi" w:cstheme="minorHAnsi"/>
          <w:color w:val="3A3A3A"/>
          <w:sz w:val="22"/>
          <w:szCs w:val="22"/>
          <w:bdr w:val="none" w:sz="0" w:space="0" w:color="auto" w:frame="1"/>
          <w:shd w:val="clear" w:color="auto" w:fill="F2F2F2"/>
        </w:rPr>
        <w:t>TR920003200000000113821945</w:t>
      </w:r>
      <w:proofErr w:type="gramEnd"/>
      <w:r>
        <w:rPr>
          <w:rFonts w:asciiTheme="minorHAnsi" w:hAnsiTheme="minorHAnsi" w:cstheme="minorHAnsi"/>
          <w:color w:val="242424"/>
          <w:sz w:val="22"/>
          <w:szCs w:val="22"/>
        </w:rPr>
        <w:t xml:space="preserve">  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  </w:t>
      </w:r>
    </w:p>
    <w:p w:rsidR="00BA5A5A" w:rsidRDefault="00BA5A5A" w:rsidP="00BA5A5A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 xml:space="preserve">EURO 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HESAP </w:t>
      </w:r>
      <w:proofErr w:type="gramStart"/>
      <w:r>
        <w:rPr>
          <w:rFonts w:asciiTheme="minorHAnsi" w:hAnsiTheme="minorHAnsi" w:cstheme="minorHAnsi"/>
          <w:color w:val="242424"/>
          <w:sz w:val="22"/>
          <w:szCs w:val="22"/>
        </w:rPr>
        <w:t>NO : 113821945</w:t>
      </w:r>
      <w:proofErr w:type="gramEnd"/>
    </w:p>
    <w:p w:rsidR="00BA5A5A" w:rsidRDefault="00BA5A5A" w:rsidP="00BA5A5A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4A4A4A"/>
          <w:sz w:val="22"/>
          <w:szCs w:val="22"/>
          <w:bdr w:val="none" w:sz="0" w:space="0" w:color="auto" w:frame="1"/>
          <w:shd w:val="clear" w:color="auto" w:fill="FFFFFF"/>
        </w:rPr>
        <w:t>ŞUBE KODU:579</w:t>
      </w:r>
    </w:p>
    <w:p w:rsidR="00BA5A5A" w:rsidRDefault="00BA5A5A" w:rsidP="00BA5A5A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4A4A4A"/>
          <w:sz w:val="22"/>
          <w:szCs w:val="22"/>
          <w:bdr w:val="none" w:sz="0" w:space="0" w:color="auto" w:frame="1"/>
          <w:shd w:val="clear" w:color="auto" w:fill="FFFFFF"/>
        </w:rPr>
        <w:t>ŞUBE ADI: TÜRK EKONOMİ BANKASI ÖZLÜCE ŞUBESİ</w:t>
      </w:r>
    </w:p>
    <w:p w:rsidR="00BA5A5A" w:rsidRDefault="00BA5A5A" w:rsidP="00BA5A5A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4A4A4A"/>
          <w:sz w:val="22"/>
          <w:szCs w:val="22"/>
          <w:bdr w:val="none" w:sz="0" w:space="0" w:color="auto" w:frame="1"/>
          <w:shd w:val="clear" w:color="auto" w:fill="FFFFFF"/>
        </w:rPr>
        <w:t xml:space="preserve">ADRES: </w:t>
      </w:r>
      <w:proofErr w:type="spellStart"/>
      <w:r>
        <w:rPr>
          <w:rFonts w:asciiTheme="minorHAnsi" w:hAnsiTheme="minorHAnsi" w:cstheme="minorHAnsi"/>
          <w:color w:val="4A4A4A"/>
          <w:sz w:val="22"/>
          <w:szCs w:val="22"/>
          <w:bdr w:val="none" w:sz="0" w:space="0" w:color="auto" w:frame="1"/>
          <w:shd w:val="clear" w:color="auto" w:fill="FFFFFF"/>
        </w:rPr>
        <w:t>Altınşehir</w:t>
      </w:r>
      <w:proofErr w:type="spellEnd"/>
      <w:r>
        <w:rPr>
          <w:rFonts w:asciiTheme="minorHAnsi" w:hAnsiTheme="minorHAnsi" w:cstheme="minorHAnsi"/>
          <w:color w:val="4A4A4A"/>
          <w:sz w:val="22"/>
          <w:szCs w:val="22"/>
          <w:bdr w:val="none" w:sz="0" w:space="0" w:color="auto" w:frame="1"/>
          <w:shd w:val="clear" w:color="auto" w:fill="FFFFFF"/>
        </w:rPr>
        <w:t xml:space="preserve"> Mah. Ahmet Taner Kışlalı Cad. No: 36A/A Nilüfer 16230  BURSA  </w:t>
      </w:r>
    </w:p>
    <w:p w:rsidR="00BA5A5A" w:rsidRDefault="00BA5A5A" w:rsidP="00BA5A5A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22"/>
          <w:szCs w:val="22"/>
          <w:bdr w:val="none" w:sz="0" w:space="0" w:color="auto" w:frame="1"/>
          <w:shd w:val="clear" w:color="auto" w:fill="FFFFFF"/>
        </w:rPr>
      </w:pPr>
    </w:p>
    <w:p w:rsidR="00BA5A5A" w:rsidRDefault="00BA5A5A" w:rsidP="00BA5A5A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22"/>
          <w:szCs w:val="22"/>
          <w:bdr w:val="none" w:sz="0" w:space="0" w:color="auto" w:frame="1"/>
          <w:shd w:val="clear" w:color="auto" w:fill="FFFFFF"/>
        </w:rPr>
      </w:pPr>
      <w:proofErr w:type="spellStart"/>
      <w:r>
        <w:rPr>
          <w:rFonts w:asciiTheme="minorHAnsi" w:hAnsiTheme="minorHAnsi" w:cstheme="minorHAnsi"/>
          <w:color w:val="4A4A4A"/>
          <w:sz w:val="22"/>
          <w:szCs w:val="22"/>
          <w:bdr w:val="none" w:sz="0" w:space="0" w:color="auto" w:frame="1"/>
          <w:shd w:val="clear" w:color="auto" w:fill="FFFFFF"/>
        </w:rPr>
        <w:t>Saygınkent</w:t>
      </w:r>
      <w:proofErr w:type="spellEnd"/>
      <w:r>
        <w:rPr>
          <w:rFonts w:asciiTheme="minorHAnsi" w:hAnsiTheme="minorHAnsi" w:cstheme="minorHAnsi"/>
          <w:color w:val="4A4A4A"/>
          <w:sz w:val="22"/>
          <w:szCs w:val="22"/>
          <w:bdr w:val="none" w:sz="0" w:space="0" w:color="auto" w:frame="1"/>
          <w:shd w:val="clear" w:color="auto" w:fill="FFFFFF"/>
        </w:rPr>
        <w:t xml:space="preserve"> Site Yönetimi</w:t>
      </w:r>
    </w:p>
    <w:p w:rsidR="00BA5A5A" w:rsidRDefault="00BA5A5A" w:rsidP="00BA5A5A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4A4A4A"/>
          <w:sz w:val="22"/>
          <w:szCs w:val="22"/>
          <w:bdr w:val="none" w:sz="0" w:space="0" w:color="auto" w:frame="1"/>
          <w:shd w:val="clear" w:color="auto" w:fill="FFFFFF"/>
        </w:rPr>
        <w:t>0533 593 29 37</w:t>
      </w:r>
    </w:p>
    <w:p w:rsidR="00BA5A5A" w:rsidRDefault="00BA5A5A" w:rsidP="00BA5A5A">
      <w:pPr>
        <w:pStyle w:val="AralkYok"/>
        <w:rPr>
          <w:rFonts w:ascii="Tahoma" w:hAnsi="Tahoma" w:cs="Tahoma"/>
          <w:color w:val="3A3A3A"/>
          <w:sz w:val="18"/>
          <w:szCs w:val="18"/>
          <w:bdr w:val="none" w:sz="0" w:space="0" w:color="auto" w:frame="1"/>
          <w:shd w:val="clear" w:color="auto" w:fill="FAFAFA"/>
        </w:rPr>
      </w:pPr>
    </w:p>
    <w:bookmarkEnd w:id="0"/>
    <w:p w:rsidR="00050CA7" w:rsidRDefault="00050CA7"/>
    <w:sectPr w:rsidR="00050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5A"/>
    <w:rsid w:val="00050CA7"/>
    <w:rsid w:val="00660E2E"/>
    <w:rsid w:val="00BA5A5A"/>
    <w:rsid w:val="00E7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06A6"/>
  <w15:chartTrackingRefBased/>
  <w15:docId w15:val="{57E7A320-A736-4052-9F0E-0A32A99B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5A5A"/>
    <w:pPr>
      <w:spacing w:after="0" w:line="240" w:lineRule="auto"/>
    </w:pPr>
  </w:style>
  <w:style w:type="paragraph" w:customStyle="1" w:styleId="Textbody">
    <w:name w:val="Text body"/>
    <w:basedOn w:val="Normal"/>
    <w:rsid w:val="00BA5A5A"/>
    <w:pPr>
      <w:suppressAutoHyphens/>
      <w:autoSpaceDN w:val="0"/>
      <w:spacing w:before="180" w:after="180" w:line="240" w:lineRule="auto"/>
    </w:pPr>
    <w:rPr>
      <w:rFonts w:ascii="Cambria" w:eastAsia="SimSun" w:hAnsi="Cambria" w:cs="F"/>
      <w:kern w:val="3"/>
      <w:sz w:val="24"/>
      <w:szCs w:val="24"/>
    </w:rPr>
  </w:style>
  <w:style w:type="paragraph" w:customStyle="1" w:styleId="xmsonormal">
    <w:name w:val="x_msonormal"/>
    <w:basedOn w:val="Normal"/>
    <w:rsid w:val="00BA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1307</Characters>
  <Application>Microsoft Office Word</Application>
  <DocSecurity>0</DocSecurity>
  <Lines>10</Lines>
  <Paragraphs>3</Paragraphs>
  <ScaleCrop>false</ScaleCrop>
  <Company>NouS/TncTR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3</cp:revision>
  <dcterms:created xsi:type="dcterms:W3CDTF">2023-06-08T14:53:00Z</dcterms:created>
  <dcterms:modified xsi:type="dcterms:W3CDTF">2023-06-08T15:08:00Z</dcterms:modified>
</cp:coreProperties>
</file>