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A92" w:rsidRDefault="00B64FEB" w:rsidP="00B64FEB">
      <w:pPr>
        <w:shd w:val="clear" w:color="auto" w:fill="FFFFFF"/>
        <w:spacing w:after="0" w:line="240" w:lineRule="auto"/>
        <w:ind w:firstLine="708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tr-TR"/>
        </w:rPr>
      </w:pPr>
      <w:proofErr w:type="gramStart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tr-TR"/>
        </w:rPr>
        <w:t>BİLGİLENDİRME : 30</w:t>
      </w:r>
      <w:proofErr w:type="gramEnd"/>
    </w:p>
    <w:p w:rsidR="00DD7BEE" w:rsidRDefault="00B26A92" w:rsidP="00B26A92">
      <w:pPr>
        <w:shd w:val="clear" w:color="auto" w:fill="FFFFFF"/>
        <w:spacing w:after="0" w:line="240" w:lineRule="auto"/>
        <w:ind w:firstLine="708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tr-TR"/>
        </w:rPr>
      </w:pP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tr-TR"/>
        </w:rPr>
        <w:t xml:space="preserve">Saygınkent Sitesi Tüm Kat </w:t>
      </w:r>
      <w:r w:rsidR="00DD7BEE" w:rsidRPr="00DD7BE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tr-TR"/>
        </w:rPr>
        <w:t xml:space="preserve">Sakinlerinin Dikkatine, </w:t>
      </w:r>
    </w:p>
    <w:p w:rsidR="00B26A92" w:rsidRDefault="00B26A92" w:rsidP="00DD7BE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tr-TR"/>
        </w:rPr>
      </w:pPr>
      <w:bookmarkStart w:id="0" w:name="_GoBack"/>
      <w:bookmarkEnd w:id="0"/>
    </w:p>
    <w:p w:rsidR="00DD7BEE" w:rsidRDefault="00DD7BEE" w:rsidP="00B26A9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tr-TR"/>
        </w:rPr>
      </w:pPr>
      <w:r w:rsidRPr="00DD7BE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tr-TR"/>
        </w:rPr>
        <w:t xml:space="preserve">Resmi Gazete'de yayınlanan Apartman Gürültü Yönetmeliği uyarınca tüm kat maliklerinin belirlenen kurallara uyması zorunludur. Bu kapsamda apartman gürültü saati olarak </w:t>
      </w:r>
      <w:proofErr w:type="gramStart"/>
      <w:r w:rsidRPr="00DD7BE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tr-TR"/>
        </w:rPr>
        <w:t>19:00</w:t>
      </w:r>
      <w:proofErr w:type="gramEnd"/>
      <w:r w:rsidRPr="00DD7BE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tr-TR"/>
        </w:rPr>
        <w:t xml:space="preserve"> ila 07:00 olarak kabul edilmiştir. Hafta içi mesai günlerinde öğle saat </w:t>
      </w:r>
      <w:proofErr w:type="gramStart"/>
      <w:r w:rsidRPr="00DD7BE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tr-TR"/>
        </w:rPr>
        <w:t>13:00</w:t>
      </w:r>
      <w:proofErr w:type="gramEnd"/>
      <w:r w:rsidRPr="00DD7BE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tr-TR"/>
        </w:rPr>
        <w:t xml:space="preserve"> ile 15:00 arasında ve gece saat 19:00 – 07:00 arasında gürültülü ve rahatsız edici tüm sesli hareketler yasaktır. </w:t>
      </w:r>
    </w:p>
    <w:p w:rsidR="00DD7BEE" w:rsidRDefault="00DD7BEE" w:rsidP="00DD7BE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tr-TR"/>
        </w:rPr>
      </w:pPr>
    </w:p>
    <w:p w:rsidR="00DD7BEE" w:rsidRDefault="00DD7BEE" w:rsidP="00DD7BEE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tr-TR"/>
        </w:rPr>
      </w:pP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tr-TR"/>
        </w:rPr>
        <w:t xml:space="preserve">Önemle belirtmek gerekir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tr-TR"/>
        </w:rPr>
        <w:t>ki ; Türk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tr-TR"/>
        </w:rPr>
        <w:t xml:space="preserve"> Medeni Kanunu’nun 737 – 750. Maddeleri arasında yer allan hükümler doğrultusunda ve </w:t>
      </w:r>
      <w:r w:rsidRPr="00F9214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tr-TR"/>
        </w:rPr>
        <w:t xml:space="preserve">komşu hakkı kapsamında herkes, taşınmaz mülkiyetinden doğan yetkileri kullanırken, komşularını olumsuz şekilde etkileyecek taşkınlıktan kaçınmakla yükümlü olmasını emreden hükümler bulunmaktadır. Bu kanundaki Komşu Hakkı ile ilgili yasal düzenlemeler 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tr-TR"/>
        </w:rPr>
        <w:t xml:space="preserve">de </w:t>
      </w:r>
      <w:r w:rsidRPr="00F9214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tr-TR"/>
        </w:rPr>
        <w:t>Herkes, taşınmaz mülkiyetinden doğan yetkileri kullanırken ve özellikle işletme faaliyetini sürdürürken, komşularını olumsuz şekilde etkileyecek taşkınlıktan kaçınmakla yükümlü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tr-TR"/>
        </w:rPr>
        <w:t xml:space="preserve"> tutulmuşlardır.</w:t>
      </w:r>
    </w:p>
    <w:p w:rsidR="00DD7BEE" w:rsidRPr="00B86357" w:rsidRDefault="00DD7BEE" w:rsidP="00DD7BEE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tr-TR"/>
        </w:rPr>
      </w:pPr>
    </w:p>
    <w:p w:rsidR="00B26A92" w:rsidRDefault="00DD7BEE" w:rsidP="00DD7BEE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tr-TR"/>
        </w:rPr>
      </w:pPr>
      <w:r w:rsidRPr="00B8635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tr-TR"/>
        </w:rPr>
        <w:t>634 sayılı Kat Mülkiyet Kanunun Madde 18 a bendi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tr-TR"/>
        </w:rPr>
        <w:t xml:space="preserve">gereğince; </w:t>
      </w:r>
      <w:r w:rsidRPr="00B26A92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tr-TR"/>
        </w:rPr>
        <w:t>Kat Malikleri, gerek bağımsız bölümlerini, gerek eklentilerini ve ortak yerleri kullanırken doğruluk kaidelerine uymak, özellikle birbirlerini rahatsız etmemek, birbirlerinin haklarını çiğnememek ve yönetim planına uymakla karşılıklı olarak yükümlü tutulmuşlardır</w:t>
      </w:r>
      <w:r w:rsidR="00B26A92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tr-TR"/>
        </w:rPr>
        <w:t>,</w:t>
      </w:r>
    </w:p>
    <w:p w:rsidR="00DD7BEE" w:rsidRDefault="00DD7BEE" w:rsidP="00DD7BEE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tr-TR"/>
        </w:rPr>
      </w:pPr>
    </w:p>
    <w:p w:rsidR="00DD7BEE" w:rsidRDefault="00DD7BEE" w:rsidP="00DD7BEE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tr-TR"/>
        </w:rPr>
      </w:pP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tr-TR"/>
        </w:rPr>
        <w:t xml:space="preserve">Yine </w:t>
      </w:r>
      <w:r w:rsidRPr="00F9214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tr-TR"/>
        </w:rPr>
        <w:t>Türk Ceza Kanunu’nun 123 ve 183’üncü maddelerinde ‘kişilerin huzur ve sükûnunu bozma ve gürültüye neden olmanın’ ‘suç’ olarak düzenlen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tr-TR"/>
        </w:rPr>
        <w:t>miş ve ilgililer hakkında cezai müeyyideler getirilmiştir</w:t>
      </w:r>
      <w:r w:rsidR="00B26A9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tr-TR"/>
        </w:rPr>
        <w:t>,</w:t>
      </w:r>
    </w:p>
    <w:p w:rsidR="00B26A92" w:rsidRDefault="00B26A92" w:rsidP="00DD7BEE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tr-TR"/>
        </w:rPr>
      </w:pPr>
    </w:p>
    <w:p w:rsidR="00DD7BEE" w:rsidRDefault="00DD7BEE" w:rsidP="00DD7BEE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tr-TR"/>
        </w:rPr>
      </w:pP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tr-TR"/>
        </w:rPr>
        <w:t>Ayrıca K</w:t>
      </w:r>
      <w:r w:rsidRPr="00F9214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tr-TR"/>
        </w:rPr>
        <w:t>abahatler Kanunun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tr-TR"/>
        </w:rPr>
        <w:t xml:space="preserve">un 36. Maddesinde </w:t>
      </w:r>
      <w:r w:rsidRPr="00F9214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tr-TR"/>
        </w:rPr>
        <w:t xml:space="preserve">Başkalarının huzur ve </w:t>
      </w:r>
      <w:proofErr w:type="gramStart"/>
      <w:r w:rsidRPr="00F9214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tr-TR"/>
        </w:rPr>
        <w:t>sükununu</w:t>
      </w:r>
      <w:proofErr w:type="gramEnd"/>
      <w:r w:rsidRPr="00F9214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tr-TR"/>
        </w:rPr>
        <w:t xml:space="preserve"> bozacak şekilde gürültüye neden olan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tr-TR"/>
        </w:rPr>
        <w:t xml:space="preserve">lar hakkında idari </w:t>
      </w:r>
      <w:r w:rsidR="00B26A9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tr-TR"/>
        </w:rPr>
        <w:t>para cezası ile cezalandırıl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tr-TR"/>
        </w:rPr>
        <w:t xml:space="preserve">maktadır. </w:t>
      </w:r>
    </w:p>
    <w:p w:rsidR="00B26A92" w:rsidRDefault="00B26A92" w:rsidP="00DD7BEE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tr-TR"/>
        </w:rPr>
      </w:pPr>
    </w:p>
    <w:p w:rsidR="00B26A92" w:rsidRPr="00B86357" w:rsidRDefault="00DD7BEE" w:rsidP="00B26A92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tr-TR"/>
        </w:rPr>
      </w:pP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tr-TR"/>
        </w:rPr>
        <w:t xml:space="preserve">Bütün bu hususları </w:t>
      </w:r>
      <w:r w:rsidR="00B26A9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tr-TR"/>
        </w:rPr>
        <w:t>bilgilerinize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tr-TR"/>
        </w:rPr>
        <w:t xml:space="preserve"> iletir, </w:t>
      </w:r>
      <w:r w:rsidRPr="00DD7BE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tr-TR"/>
        </w:rPr>
        <w:t xml:space="preserve">tüm kat maliklerinin her türlü gereksiz gürültüden kaçınılması </w:t>
      </w:r>
      <w:r w:rsidR="00B26A9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tr-TR"/>
        </w:rPr>
        <w:t>önemle rica ederiz.</w:t>
      </w:r>
    </w:p>
    <w:p w:rsidR="00B26A92" w:rsidRPr="00B86357" w:rsidRDefault="00B26A92" w:rsidP="00B26A92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tr-TR"/>
        </w:rPr>
      </w:pPr>
      <w:r w:rsidRPr="00B8635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tr-TR"/>
        </w:rPr>
        <w:br/>
      </w:r>
    </w:p>
    <w:p w:rsidR="00B26A92" w:rsidRDefault="008C3ADE" w:rsidP="00B64FEB">
      <w:pPr>
        <w:shd w:val="clear" w:color="auto" w:fill="FFFFFF"/>
        <w:spacing w:after="0" w:line="240" w:lineRule="auto"/>
        <w:ind w:left="7080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tr-TR"/>
        </w:rPr>
      </w:pP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tr-TR"/>
        </w:rPr>
        <w:t>Site Yönetimi</w:t>
      </w:r>
    </w:p>
    <w:p w:rsidR="00B26A92" w:rsidRDefault="00B64FEB" w:rsidP="00B26A9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tr-TR"/>
        </w:rPr>
      </w:pP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tr-TR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tr-TR"/>
        </w:rPr>
        <w:tab/>
      </w:r>
    </w:p>
    <w:p w:rsidR="00DD7BEE" w:rsidRDefault="00DD7BEE" w:rsidP="00DD7BE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tr-TR"/>
        </w:rPr>
      </w:pPr>
    </w:p>
    <w:p w:rsidR="00DD7BEE" w:rsidRPr="00DD7BEE" w:rsidRDefault="00DD7BEE" w:rsidP="00DD7BE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tr-TR"/>
        </w:rPr>
      </w:pPr>
    </w:p>
    <w:p w:rsidR="00FA0A02" w:rsidRDefault="00FA0A02"/>
    <w:sectPr w:rsidR="00FA0A02" w:rsidSect="00ED431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EAC" w:rsidRDefault="00F97EAC" w:rsidP="0041329C">
      <w:pPr>
        <w:spacing w:after="0" w:line="240" w:lineRule="auto"/>
      </w:pPr>
      <w:r>
        <w:separator/>
      </w:r>
    </w:p>
  </w:endnote>
  <w:endnote w:type="continuationSeparator" w:id="0">
    <w:p w:rsidR="00F97EAC" w:rsidRDefault="00F97EAC" w:rsidP="00413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A2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EAC" w:rsidRDefault="00F97EAC" w:rsidP="0041329C">
      <w:pPr>
        <w:spacing w:after="0" w:line="240" w:lineRule="auto"/>
      </w:pPr>
      <w:r>
        <w:separator/>
      </w:r>
    </w:p>
  </w:footnote>
  <w:footnote w:type="continuationSeparator" w:id="0">
    <w:p w:rsidR="00F97EAC" w:rsidRDefault="00F97EAC" w:rsidP="004132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29C" w:rsidRPr="0041329C" w:rsidRDefault="0041329C">
    <w:pPr>
      <w:pStyle w:val="stbilgi"/>
      <w:rPr>
        <w:sz w:val="28"/>
        <w:szCs w:val="28"/>
      </w:rPr>
    </w:pPr>
    <w:r>
      <w:tab/>
    </w:r>
    <w:r>
      <w:tab/>
    </w:r>
    <w:r w:rsidRPr="0041329C">
      <w:rPr>
        <w:sz w:val="28"/>
        <w:szCs w:val="28"/>
      </w:rPr>
      <w:t>22.06.2019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6357"/>
    <w:rsid w:val="00037FD4"/>
    <w:rsid w:val="0041329C"/>
    <w:rsid w:val="00502ED6"/>
    <w:rsid w:val="00886B27"/>
    <w:rsid w:val="008C3ADE"/>
    <w:rsid w:val="00AE572D"/>
    <w:rsid w:val="00B26A92"/>
    <w:rsid w:val="00B64FEB"/>
    <w:rsid w:val="00B86357"/>
    <w:rsid w:val="00B94F48"/>
    <w:rsid w:val="00DD7BEE"/>
    <w:rsid w:val="00ED4312"/>
    <w:rsid w:val="00F9214A"/>
    <w:rsid w:val="00F97EAC"/>
    <w:rsid w:val="00FA0A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31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86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4132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1329C"/>
  </w:style>
  <w:style w:type="paragraph" w:styleId="Altbilgi">
    <w:name w:val="footer"/>
    <w:basedOn w:val="Normal"/>
    <w:link w:val="AltbilgiChar"/>
    <w:uiPriority w:val="99"/>
    <w:unhideWhenUsed/>
    <w:rsid w:val="004132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132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6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4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5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1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nermin</cp:lastModifiedBy>
  <cp:revision>11</cp:revision>
  <dcterms:created xsi:type="dcterms:W3CDTF">2019-06-21T09:43:00Z</dcterms:created>
  <dcterms:modified xsi:type="dcterms:W3CDTF">2019-06-22T10:03:00Z</dcterms:modified>
</cp:coreProperties>
</file>