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:79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/2022</w:t>
      </w:r>
    </w:p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Değerli Site Sakinimiz,</w:t>
      </w:r>
    </w:p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KONU: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Kapalı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otopark  yeşil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tabelalı  yerlerin kiralanması son durumu. </w:t>
      </w:r>
    </w:p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1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Kiralanan yerlerin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tabela kısmına AYRI BİR LEVHA ile hangi daireye kiralandığı yazılmıştır. </w:t>
      </w:r>
    </w:p>
    <w:p w:rsidR="00DA445E" w:rsidRPr="00DA445E" w:rsidRDefault="00DA445E" w:rsidP="00DA445E">
      <w:pPr>
        <w:pStyle w:val="AralkYok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2.Kiralanan yerlerin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 KİRALAMA SÜRESİ BOYUNCA ( 01. Ağustos 2022 - 31 Temmuz 2023 arası ) DİĞER SİTE SAKİNLERİMİZCE </w:t>
      </w:r>
      <w:r w:rsidRPr="00DA44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KULLANILMAMASI gerekmektedir. </w:t>
      </w:r>
    </w:p>
    <w:p w:rsidR="00DA445E" w:rsidRPr="00DA445E" w:rsidRDefault="00DA445E" w:rsidP="00DA445E">
      <w:pPr>
        <w:pStyle w:val="AralkYok"/>
        <w:rPr>
          <w:rFonts w:ascii="Calibri" w:hAnsi="Calibri" w:cs="Calibri"/>
          <w:color w:val="000000" w:themeColor="text1"/>
          <w:sz w:val="22"/>
          <w:szCs w:val="22"/>
        </w:rPr>
      </w:pPr>
      <w:r w:rsidRPr="00DA44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DA445E">
        <w:rPr>
          <w:rFonts w:ascii="Calibri" w:hAnsi="Calibri" w:cs="Calibri"/>
          <w:color w:val="000000" w:themeColor="text1"/>
          <w:sz w:val="22"/>
          <w:szCs w:val="22"/>
        </w:rPr>
        <w:t>3.Gün itibarıyla b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oşta </w:t>
      </w:r>
      <w:proofErr w:type="gramStart"/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kalıp  YEŞİL</w:t>
      </w:r>
      <w:proofErr w:type="gramEnd"/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OTOPARK 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DURUMU DEVAM EDEN 11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adet park yeri   </w:t>
      </w:r>
      <w:r w:rsidRPr="00DA445E">
        <w:rPr>
          <w:rFonts w:ascii="Calibri" w:hAnsi="Calibri" w:cs="Calibri"/>
          <w:color w:val="000000" w:themeColor="text1"/>
          <w:sz w:val="22"/>
          <w:szCs w:val="22"/>
        </w:rPr>
        <w:t xml:space="preserve">kiralama yapılıncaya kadar  ortak kullanımda olup TÜM  SİTE SAKİNLERİMİZCE KULLANILABİLECEKTİR. 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(Bu yerler K-4,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K-10,K-11,K-12,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K-34,K-35,K-37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K-68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,K-69,K-97,K-99 dur</w:t>
      </w: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.) </w:t>
      </w:r>
    </w:p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r w:rsidRPr="00DA445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4.</w:t>
      </w:r>
      <w:r w:rsidRPr="00DA445E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Halen devam etmekte olan Kapalı otopark havalandırma menfez </w:t>
      </w:r>
      <w:proofErr w:type="gramStart"/>
      <w:r w:rsidRPr="00DA445E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kaplamaları  yenileme</w:t>
      </w:r>
      <w:proofErr w:type="gramEnd"/>
      <w:r w:rsidRPr="00DA445E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>faaliyetimiz  öncesinde haber verildiğinde, havalandırma menfezleri hizasına gelen kapalı parklardaki araçların zamanında tahliye edilmesi sürecin mümkün olan en kısa zamanda tamamlanması açısından çok uygun olacaktır.  </w:t>
      </w:r>
    </w:p>
    <w:p w:rsidR="00DA445E" w:rsidRDefault="00DA445E" w:rsidP="00DA445E">
      <w:pPr>
        <w:pStyle w:val="AralkYok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5.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KİRALANAN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YERLERİN </w:t>
      </w:r>
      <w:r>
        <w:rPr>
          <w:rFonts w:ascii="Calibri" w:hAnsi="Calibri" w:cs="Calibri"/>
          <w:color w:val="000000"/>
          <w:sz w:val="22"/>
          <w:szCs w:val="22"/>
        </w:rPr>
        <w:t xml:space="preserve"> 01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 AĞUSTOS 2022 TARİHİNE KADAR BOŞALTILARAK TAHLİYE EDİLMESİ ÖNEMLE RİCA OLUNUR.</w:t>
      </w: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 xml:space="preserve">  </w:t>
      </w:r>
    </w:p>
    <w:p w:rsidR="00DA445E" w:rsidRDefault="00DA445E" w:rsidP="00DA445E">
      <w:pPr>
        <w:spacing w:after="200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Bilgilerinize sunarız.       </w:t>
      </w:r>
      <w:r w:rsidR="00B553F0">
        <w:rPr>
          <w:rFonts w:ascii="Calibri" w:hAnsi="Calibr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0533 593 29 37</w:t>
      </w:r>
      <w:r>
        <w:rPr>
          <w:rFonts w:ascii="Calibri" w:hAnsi="Calibri" w:cstheme="minorHAnsi"/>
          <w:color w:val="000000"/>
          <w:sz w:val="22"/>
          <w:szCs w:val="22"/>
        </w:rPr>
        <w:t xml:space="preserve">                                                                                            </w:t>
      </w:r>
      <w:bookmarkStart w:id="0" w:name="_GoBack"/>
      <w:bookmarkEnd w:id="0"/>
    </w:p>
    <w:sectPr w:rsidR="00DA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5E"/>
    <w:rsid w:val="0091358A"/>
    <w:rsid w:val="00B553F0"/>
    <w:rsid w:val="00D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D48A"/>
  <w15:chartTrackingRefBased/>
  <w15:docId w15:val="{B9ED172E-A1AF-4321-B5BE-E579D0C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5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A445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A445E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DA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Company>NouS/TncTR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2022-07-29T11:18:00Z</dcterms:created>
  <dcterms:modified xsi:type="dcterms:W3CDTF">2022-07-29T11:26:00Z</dcterms:modified>
</cp:coreProperties>
</file>